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A0E9E" w14:textId="33AC1EA3" w:rsidR="009F3CD4" w:rsidRPr="00C148E6" w:rsidRDefault="009F3CD4" w:rsidP="00C148E6">
      <w:pPr>
        <w:ind w:left="360"/>
        <w:jc w:val="center"/>
        <w:rPr>
          <w:b/>
          <w:bCs/>
          <w:sz w:val="32"/>
          <w:szCs w:val="32"/>
        </w:rPr>
      </w:pPr>
      <w:r w:rsidRPr="00C148E6">
        <w:rPr>
          <w:b/>
          <w:bCs/>
          <w:sz w:val="32"/>
          <w:szCs w:val="32"/>
        </w:rPr>
        <w:t>Aventura Ñande Y - Tebicuary</w:t>
      </w:r>
    </w:p>
    <w:p w14:paraId="242F7A8C" w14:textId="105152DA" w:rsidR="009F3CD4" w:rsidRPr="00C148E6" w:rsidRDefault="009F3CD4" w:rsidP="009F3CD4">
      <w:pPr>
        <w:ind w:left="360"/>
        <w:jc w:val="both"/>
      </w:pPr>
      <w:r w:rsidRPr="009F3CD4">
        <w:rPr>
          <w:b/>
          <w:bCs/>
        </w:rPr>
        <w:t xml:space="preserve">Fecha y Hora: </w:t>
      </w:r>
      <w:r w:rsidRPr="00C148E6">
        <w:t>10, 11 y 12 de enero del 2025</w:t>
      </w:r>
    </w:p>
    <w:p w14:paraId="4C7D1AB6" w14:textId="26F8CA3E" w:rsidR="009F3CD4" w:rsidRPr="00C148E6" w:rsidRDefault="009F3CD4" w:rsidP="009F3CD4">
      <w:pPr>
        <w:ind w:left="360"/>
        <w:jc w:val="both"/>
      </w:pPr>
      <w:r w:rsidRPr="009F3CD4">
        <w:rPr>
          <w:b/>
          <w:bCs/>
        </w:rPr>
        <w:t xml:space="preserve">Lugar: </w:t>
      </w:r>
      <w:r w:rsidRPr="00C148E6">
        <w:t>Río Tebicuary</w:t>
      </w:r>
    </w:p>
    <w:p w14:paraId="54432828" w14:textId="4F4ABED1" w:rsidR="009F3CD4" w:rsidRPr="00C148E6" w:rsidRDefault="009F3CD4" w:rsidP="009F3CD4">
      <w:pPr>
        <w:ind w:left="360"/>
        <w:jc w:val="both"/>
      </w:pPr>
      <w:r w:rsidRPr="009F3CD4">
        <w:rPr>
          <w:b/>
          <w:bCs/>
        </w:rPr>
        <w:t xml:space="preserve">Descripción de la Actividad: </w:t>
      </w:r>
      <w:r w:rsidRPr="00C148E6">
        <w:t>Esta actividad consiste en elaborar botes por equipos y recorrer en tres días tramos del río Tebicuary.</w:t>
      </w:r>
    </w:p>
    <w:p w14:paraId="76768763" w14:textId="4710380D" w:rsidR="009F3CD4" w:rsidRPr="00C148E6" w:rsidRDefault="009F3CD4" w:rsidP="009F3CD4">
      <w:pPr>
        <w:ind w:left="360"/>
        <w:jc w:val="both"/>
      </w:pPr>
      <w:r w:rsidRPr="00C148E6">
        <w:t xml:space="preserve"> Será una excelente oportunidad para desarrollar habilidades de trabajo en equipo y disfrutar de la naturaleza.</w:t>
      </w:r>
    </w:p>
    <w:p w14:paraId="393FDEE8" w14:textId="77777777" w:rsidR="00C148E6" w:rsidRPr="00C148E6" w:rsidRDefault="00C148E6" w:rsidP="00C148E6">
      <w:pPr>
        <w:ind w:left="360"/>
        <w:jc w:val="both"/>
      </w:pPr>
      <w:r w:rsidRPr="009F3CD4">
        <w:rPr>
          <w:b/>
          <w:bCs/>
        </w:rPr>
        <w:t xml:space="preserve">Dirigido a: </w:t>
      </w:r>
      <w:r w:rsidRPr="00C148E6">
        <w:t xml:space="preserve">La actividad está dirigida a miembros de las </w:t>
      </w:r>
      <w:r w:rsidRPr="00C148E6">
        <w:rPr>
          <w:b/>
          <w:bCs/>
        </w:rPr>
        <w:t>Ramas Mayores</w:t>
      </w:r>
      <w:r w:rsidRPr="00C148E6">
        <w:t xml:space="preserve"> con sus </w:t>
      </w:r>
      <w:r w:rsidRPr="00C148E6">
        <w:rPr>
          <w:b/>
          <w:bCs/>
        </w:rPr>
        <w:t>dirigentes</w:t>
      </w:r>
      <w:r w:rsidRPr="00C148E6">
        <w:t xml:space="preserve"> responsables.</w:t>
      </w:r>
    </w:p>
    <w:p w14:paraId="406F30AB" w14:textId="77777777" w:rsidR="009F3CD4" w:rsidRPr="00C148E6" w:rsidRDefault="009F3CD4" w:rsidP="009F3CD4">
      <w:pPr>
        <w:ind w:left="360"/>
        <w:jc w:val="both"/>
      </w:pPr>
      <w:r w:rsidRPr="009F3CD4">
        <w:rPr>
          <w:b/>
          <w:bCs/>
        </w:rPr>
        <w:t xml:space="preserve">Costo del Evento: </w:t>
      </w:r>
      <w:r w:rsidRPr="00C148E6">
        <w:t xml:space="preserve">El costo del evento será de </w:t>
      </w:r>
      <w:r w:rsidRPr="00C148E6">
        <w:rPr>
          <w:b/>
          <w:bCs/>
        </w:rPr>
        <w:t>50.000gs.</w:t>
      </w:r>
      <w:r w:rsidRPr="00C148E6">
        <w:t xml:space="preserve"> Los pagos deberán hacerse en la cuenta de la ASP y registrar a los participantes en el sistema Joajura.</w:t>
      </w:r>
    </w:p>
    <w:p w14:paraId="04AAD595" w14:textId="77777777" w:rsidR="009F3CD4" w:rsidRPr="009F3CD4" w:rsidRDefault="009F3CD4" w:rsidP="009F3CD4">
      <w:pPr>
        <w:ind w:left="360"/>
        <w:jc w:val="both"/>
        <w:rPr>
          <w:b/>
          <w:bCs/>
        </w:rPr>
      </w:pPr>
      <w:r w:rsidRPr="009F3CD4">
        <w:rPr>
          <w:b/>
          <w:bCs/>
        </w:rPr>
        <w:t>Incluye:</w:t>
      </w:r>
    </w:p>
    <w:p w14:paraId="28D07738" w14:textId="77777777" w:rsidR="009F3CD4" w:rsidRPr="009F3CD4" w:rsidRDefault="009F3CD4" w:rsidP="009F3CD4">
      <w:pPr>
        <w:numPr>
          <w:ilvl w:val="0"/>
          <w:numId w:val="13"/>
        </w:numPr>
        <w:jc w:val="both"/>
        <w:rPr>
          <w:b/>
          <w:bCs/>
        </w:rPr>
      </w:pPr>
      <w:r w:rsidRPr="009F3CD4">
        <w:rPr>
          <w:b/>
          <w:bCs/>
        </w:rPr>
        <w:t>Insignia del evento</w:t>
      </w:r>
    </w:p>
    <w:p w14:paraId="607A5AC3" w14:textId="31737CD9" w:rsidR="009F3CD4" w:rsidRPr="009F3CD4" w:rsidRDefault="00C148E6" w:rsidP="009F3CD4">
      <w:pPr>
        <w:numPr>
          <w:ilvl w:val="0"/>
          <w:numId w:val="13"/>
        </w:num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1FFED8" wp14:editId="2908618A">
            <wp:simplePos x="0" y="0"/>
            <wp:positionH relativeFrom="column">
              <wp:posOffset>127635</wp:posOffset>
            </wp:positionH>
            <wp:positionV relativeFrom="paragraph">
              <wp:posOffset>-5610860</wp:posOffset>
            </wp:positionV>
            <wp:extent cx="2879725" cy="2879725"/>
            <wp:effectExtent l="0" t="0" r="0" b="0"/>
            <wp:wrapSquare wrapText="bothSides"/>
            <wp:docPr id="2042008555" name="Imagen 1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08555" name="Imagen 1" descr="Diagrama&#10;&#10;Descripción generada automáticamente con confianza baj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3CD4" w:rsidRPr="009F3CD4">
        <w:rPr>
          <w:b/>
          <w:bCs/>
        </w:rPr>
        <w:t>Lugar para acampar durante el evento</w:t>
      </w:r>
    </w:p>
    <w:p w14:paraId="50F8C640" w14:textId="77777777" w:rsidR="009F3CD4" w:rsidRPr="009F3CD4" w:rsidRDefault="009F3CD4" w:rsidP="009F3CD4">
      <w:pPr>
        <w:ind w:left="360"/>
        <w:jc w:val="both"/>
        <w:rPr>
          <w:b/>
          <w:bCs/>
        </w:rPr>
      </w:pPr>
      <w:r w:rsidRPr="009F3CD4">
        <w:rPr>
          <w:b/>
          <w:bCs/>
        </w:rPr>
        <w:t>No Incluye:</w:t>
      </w:r>
    </w:p>
    <w:p w14:paraId="72DA762A" w14:textId="77777777" w:rsidR="009F3CD4" w:rsidRPr="009F3CD4" w:rsidRDefault="009F3CD4" w:rsidP="009F3CD4">
      <w:pPr>
        <w:numPr>
          <w:ilvl w:val="0"/>
          <w:numId w:val="14"/>
        </w:numPr>
        <w:jc w:val="both"/>
        <w:rPr>
          <w:b/>
          <w:bCs/>
        </w:rPr>
      </w:pPr>
      <w:r w:rsidRPr="009F3CD4">
        <w:rPr>
          <w:b/>
          <w:bCs/>
        </w:rPr>
        <w:t>Alimentación</w:t>
      </w:r>
    </w:p>
    <w:p w14:paraId="41F41F32" w14:textId="77777777" w:rsidR="009F3CD4" w:rsidRPr="009F3CD4" w:rsidRDefault="009F3CD4" w:rsidP="009F3CD4">
      <w:pPr>
        <w:numPr>
          <w:ilvl w:val="0"/>
          <w:numId w:val="14"/>
        </w:numPr>
        <w:jc w:val="both"/>
        <w:rPr>
          <w:b/>
          <w:bCs/>
        </w:rPr>
      </w:pPr>
      <w:r w:rsidRPr="009F3CD4">
        <w:rPr>
          <w:b/>
          <w:bCs/>
        </w:rPr>
        <w:t>Transporte</w:t>
      </w:r>
    </w:p>
    <w:p w14:paraId="4D5D9768" w14:textId="77777777" w:rsidR="009F3CD4" w:rsidRPr="009F3CD4" w:rsidRDefault="009F3CD4" w:rsidP="009F3CD4">
      <w:pPr>
        <w:numPr>
          <w:ilvl w:val="0"/>
          <w:numId w:val="14"/>
        </w:numPr>
        <w:jc w:val="both"/>
        <w:rPr>
          <w:b/>
          <w:bCs/>
        </w:rPr>
      </w:pPr>
      <w:r w:rsidRPr="009F3CD4">
        <w:rPr>
          <w:b/>
          <w:bCs/>
        </w:rPr>
        <w:t>Materiales</w:t>
      </w:r>
    </w:p>
    <w:p w14:paraId="1A864D3F" w14:textId="77777777" w:rsidR="009F3CD4" w:rsidRPr="009F3CD4" w:rsidRDefault="009F3CD4" w:rsidP="009F3CD4">
      <w:pPr>
        <w:numPr>
          <w:ilvl w:val="0"/>
          <w:numId w:val="14"/>
        </w:numPr>
        <w:jc w:val="both"/>
        <w:rPr>
          <w:b/>
          <w:bCs/>
        </w:rPr>
      </w:pPr>
      <w:r w:rsidRPr="009F3CD4">
        <w:rPr>
          <w:b/>
          <w:bCs/>
        </w:rPr>
        <w:t>Botes</w:t>
      </w:r>
    </w:p>
    <w:p w14:paraId="2D4E22E9" w14:textId="77777777" w:rsidR="009F3CD4" w:rsidRPr="009F3CD4" w:rsidRDefault="009F3CD4" w:rsidP="009F3CD4">
      <w:pPr>
        <w:numPr>
          <w:ilvl w:val="0"/>
          <w:numId w:val="14"/>
        </w:numPr>
        <w:jc w:val="both"/>
        <w:rPr>
          <w:b/>
          <w:bCs/>
        </w:rPr>
      </w:pPr>
      <w:r w:rsidRPr="009F3CD4">
        <w:rPr>
          <w:b/>
          <w:bCs/>
        </w:rPr>
        <w:t>Chalecos salvavidas, etc.</w:t>
      </w:r>
    </w:p>
    <w:p w14:paraId="76608A49" w14:textId="77777777" w:rsidR="00C148E6" w:rsidRDefault="00C148E6" w:rsidP="009F3CD4">
      <w:pPr>
        <w:ind w:left="360"/>
        <w:jc w:val="both"/>
        <w:rPr>
          <w:b/>
          <w:bCs/>
        </w:rPr>
      </w:pPr>
    </w:p>
    <w:p w14:paraId="58D56776" w14:textId="77777777" w:rsidR="00C148E6" w:rsidRDefault="009F3CD4" w:rsidP="00C148E6">
      <w:pPr>
        <w:ind w:left="360"/>
        <w:rPr>
          <w:b/>
          <w:bCs/>
        </w:rPr>
      </w:pPr>
      <w:r w:rsidRPr="009F3CD4">
        <w:rPr>
          <w:b/>
          <w:bCs/>
        </w:rPr>
        <w:t xml:space="preserve">Formulario de Preinscripción: </w:t>
      </w:r>
      <w:hyperlink r:id="rId9" w:history="1">
        <w:r w:rsidR="00C148E6" w:rsidRPr="0041088B">
          <w:rPr>
            <w:rStyle w:val="Hipervnculo"/>
            <w:b/>
            <w:bCs/>
          </w:rPr>
          <w:t>https://forms.gle/YAG35wJD2drgZcJQA</w:t>
        </w:r>
      </w:hyperlink>
      <w:r w:rsidR="00C148E6">
        <w:rPr>
          <w:b/>
          <w:bCs/>
        </w:rPr>
        <w:t xml:space="preserve"> </w:t>
      </w:r>
    </w:p>
    <w:p w14:paraId="78E5036D" w14:textId="77777777" w:rsidR="00C148E6" w:rsidRDefault="00C148E6" w:rsidP="00BF7DE1">
      <w:pPr>
        <w:ind w:left="360"/>
        <w:jc w:val="both"/>
      </w:pPr>
      <w:r w:rsidRPr="00C148E6">
        <w:t xml:space="preserve">Este formulario nos ayudará a identificar a los interesados en participar en esta aventura. Con estos datos, podremos crear un grupo de WhatsApp para coordinar los equipos de trabajo para la actividad. </w:t>
      </w:r>
    </w:p>
    <w:p w14:paraId="48B4FB3C" w14:textId="3A3E08D1" w:rsidR="00BF7DE1" w:rsidRDefault="00C148E6" w:rsidP="00BF7DE1">
      <w:pPr>
        <w:ind w:left="360"/>
        <w:jc w:val="both"/>
      </w:pPr>
      <w:r w:rsidRPr="00C148E6">
        <w:t xml:space="preserve">El </w:t>
      </w:r>
      <w:r w:rsidRPr="00607269">
        <w:rPr>
          <w:b/>
          <w:bCs/>
        </w:rPr>
        <w:t>sábado 23 de noviembre de 2024</w:t>
      </w:r>
      <w:r w:rsidRPr="00C148E6">
        <w:t>, recorreremos los tramos y dimensionaremos los puntos de la travesía con los interesados.</w:t>
      </w:r>
    </w:p>
    <w:p w14:paraId="0C8E999A" w14:textId="710948BD" w:rsidR="00C148E6" w:rsidRDefault="00607269" w:rsidP="00607269">
      <w:pPr>
        <w:ind w:left="360"/>
        <w:jc w:val="both"/>
      </w:pPr>
      <w:r w:rsidRPr="00607269">
        <w:rPr>
          <w:b/>
          <w:bCs/>
        </w:rPr>
        <w:t>Descripción:</w:t>
      </w:r>
      <w:r w:rsidRPr="00607269">
        <w:t> La travesía comenzará en la ciudad de Tebicuary y finalizará en la ciudad de Iturbe, cubriendo un total de 67 km por el río Tebicuary. Habrá tramos para acampar en las ciudades de Itapé y Colonia Boquerón.</w:t>
      </w:r>
    </w:p>
    <w:p w14:paraId="6FE46833" w14:textId="6F643AE1" w:rsidR="00607269" w:rsidRDefault="005A7C32" w:rsidP="00607269">
      <w:pPr>
        <w:ind w:left="360"/>
        <w:jc w:val="both"/>
        <w:rPr>
          <w:noProof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1E8FA0B" wp14:editId="0B530DE9">
            <wp:simplePos x="0" y="0"/>
            <wp:positionH relativeFrom="column">
              <wp:posOffset>231140</wp:posOffset>
            </wp:positionH>
            <wp:positionV relativeFrom="paragraph">
              <wp:posOffset>239395</wp:posOffset>
            </wp:positionV>
            <wp:extent cx="2560320" cy="4276090"/>
            <wp:effectExtent l="0" t="0" r="0" b="0"/>
            <wp:wrapTight wrapText="bothSides">
              <wp:wrapPolygon edited="0">
                <wp:start x="0" y="0"/>
                <wp:lineTo x="0" y="21459"/>
                <wp:lineTo x="21375" y="21459"/>
                <wp:lineTo x="21375" y="0"/>
                <wp:lineTo x="0" y="0"/>
              </wp:wrapPolygon>
            </wp:wrapTight>
            <wp:docPr id="1899636132" name="Imagen 3" descr="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36132" name="Imagen 3" descr="Map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427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269">
        <w:rPr>
          <w:b/>
          <w:bCs/>
        </w:rPr>
        <w:t>Mapa del recorrido:</w:t>
      </w:r>
      <w:r w:rsidR="00607269" w:rsidRPr="00607269">
        <w:rPr>
          <w:noProof/>
        </w:rPr>
        <w:t xml:space="preserve"> </w:t>
      </w:r>
    </w:p>
    <w:p w14:paraId="21B21883" w14:textId="77777777" w:rsidR="005A7C32" w:rsidRDefault="005A7C32" w:rsidP="00607269">
      <w:pPr>
        <w:ind w:left="360"/>
        <w:jc w:val="both"/>
        <w:rPr>
          <w:noProof/>
        </w:rPr>
      </w:pPr>
    </w:p>
    <w:p w14:paraId="0456FDC5" w14:textId="77777777" w:rsidR="005A7C32" w:rsidRDefault="005A7C32" w:rsidP="00607269">
      <w:pPr>
        <w:ind w:left="360"/>
        <w:jc w:val="both"/>
        <w:rPr>
          <w:noProof/>
        </w:rPr>
      </w:pPr>
    </w:p>
    <w:p w14:paraId="246EF4F6" w14:textId="77777777" w:rsidR="005A7C32" w:rsidRDefault="005A7C32" w:rsidP="00607269">
      <w:pPr>
        <w:ind w:left="360"/>
        <w:jc w:val="both"/>
        <w:rPr>
          <w:noProof/>
        </w:rPr>
      </w:pPr>
    </w:p>
    <w:p w14:paraId="699F0AD4" w14:textId="77777777" w:rsidR="005A7C32" w:rsidRDefault="005A7C32" w:rsidP="00607269">
      <w:pPr>
        <w:ind w:left="360"/>
        <w:jc w:val="both"/>
        <w:rPr>
          <w:noProof/>
        </w:rPr>
      </w:pPr>
    </w:p>
    <w:p w14:paraId="698D926A" w14:textId="77777777" w:rsidR="005A7C32" w:rsidRDefault="005A7C32" w:rsidP="00607269">
      <w:pPr>
        <w:ind w:left="360"/>
        <w:jc w:val="both"/>
        <w:rPr>
          <w:noProof/>
        </w:rPr>
      </w:pPr>
    </w:p>
    <w:p w14:paraId="1146523E" w14:textId="77777777" w:rsidR="005A7C32" w:rsidRDefault="005A7C32" w:rsidP="00607269">
      <w:pPr>
        <w:ind w:left="360"/>
        <w:jc w:val="both"/>
        <w:rPr>
          <w:noProof/>
        </w:rPr>
      </w:pPr>
    </w:p>
    <w:p w14:paraId="5CC98D54" w14:textId="77777777" w:rsidR="005A7C32" w:rsidRDefault="005A7C32" w:rsidP="00607269">
      <w:pPr>
        <w:ind w:left="360"/>
        <w:jc w:val="both"/>
        <w:rPr>
          <w:noProof/>
        </w:rPr>
      </w:pPr>
    </w:p>
    <w:p w14:paraId="162284C8" w14:textId="77777777" w:rsidR="005A7C32" w:rsidRDefault="005A7C32" w:rsidP="00607269">
      <w:pPr>
        <w:ind w:left="360"/>
        <w:jc w:val="both"/>
        <w:rPr>
          <w:noProof/>
        </w:rPr>
      </w:pPr>
    </w:p>
    <w:p w14:paraId="2B06633A" w14:textId="77777777" w:rsidR="005A7C32" w:rsidRDefault="005A7C32" w:rsidP="00607269">
      <w:pPr>
        <w:ind w:left="360"/>
        <w:jc w:val="both"/>
        <w:rPr>
          <w:noProof/>
        </w:rPr>
      </w:pPr>
    </w:p>
    <w:p w14:paraId="7F3AE917" w14:textId="77777777" w:rsidR="005A7C32" w:rsidRDefault="005A7C32" w:rsidP="00607269">
      <w:pPr>
        <w:ind w:left="360"/>
        <w:jc w:val="both"/>
        <w:rPr>
          <w:noProof/>
        </w:rPr>
      </w:pPr>
    </w:p>
    <w:p w14:paraId="1BD7947E" w14:textId="77777777" w:rsidR="005A7C32" w:rsidRDefault="005A7C32" w:rsidP="00607269">
      <w:pPr>
        <w:ind w:left="360"/>
        <w:jc w:val="both"/>
        <w:rPr>
          <w:noProof/>
        </w:rPr>
      </w:pPr>
    </w:p>
    <w:p w14:paraId="1648DD05" w14:textId="77777777" w:rsidR="005A7C32" w:rsidRDefault="005A7C32" w:rsidP="00607269">
      <w:pPr>
        <w:ind w:left="360"/>
        <w:jc w:val="both"/>
        <w:rPr>
          <w:noProof/>
        </w:rPr>
      </w:pPr>
    </w:p>
    <w:p w14:paraId="1CC72B46" w14:textId="77777777" w:rsidR="005A7C32" w:rsidRDefault="005A7C32" w:rsidP="00607269">
      <w:pPr>
        <w:ind w:left="360"/>
        <w:jc w:val="both"/>
        <w:rPr>
          <w:noProof/>
        </w:rPr>
      </w:pPr>
    </w:p>
    <w:p w14:paraId="1BCD699A" w14:textId="77777777" w:rsidR="005A7C32" w:rsidRDefault="005A7C32" w:rsidP="00607269">
      <w:pPr>
        <w:ind w:left="360"/>
        <w:jc w:val="both"/>
        <w:rPr>
          <w:noProof/>
        </w:rPr>
      </w:pPr>
    </w:p>
    <w:p w14:paraId="1B77FA1F" w14:textId="77777777" w:rsidR="005A7C32" w:rsidRDefault="005A7C32" w:rsidP="00607269">
      <w:pPr>
        <w:ind w:left="360"/>
        <w:jc w:val="both"/>
        <w:rPr>
          <w:noProof/>
        </w:rPr>
      </w:pPr>
    </w:p>
    <w:p w14:paraId="2ED28041" w14:textId="348584AE" w:rsidR="005A7C32" w:rsidRDefault="005A7C32" w:rsidP="00607269">
      <w:pPr>
        <w:ind w:left="360"/>
        <w:jc w:val="both"/>
        <w:rPr>
          <w:noProof/>
        </w:rPr>
      </w:pPr>
      <w:r>
        <w:rPr>
          <w:noProof/>
        </w:rPr>
        <w:t>Dia 1: distancia 20km.</w:t>
      </w:r>
    </w:p>
    <w:p w14:paraId="0ABDA07E" w14:textId="1D962644" w:rsidR="005A7C32" w:rsidRDefault="005A7C32" w:rsidP="00607269">
      <w:pPr>
        <w:ind w:left="360"/>
        <w:jc w:val="both"/>
        <w:rPr>
          <w:noProof/>
        </w:rPr>
      </w:pPr>
      <w:r>
        <w:rPr>
          <w:noProof/>
        </w:rPr>
        <w:t xml:space="preserve">Dia 2: distancia </w:t>
      </w:r>
      <w:r w:rsidR="00B105E8">
        <w:rPr>
          <w:noProof/>
        </w:rPr>
        <w:t>25.3km.</w:t>
      </w:r>
    </w:p>
    <w:p w14:paraId="47849C81" w14:textId="23772EF4" w:rsidR="00B105E8" w:rsidRDefault="00B105E8" w:rsidP="00607269">
      <w:pPr>
        <w:ind w:left="360"/>
        <w:jc w:val="both"/>
        <w:rPr>
          <w:noProof/>
        </w:rPr>
      </w:pPr>
      <w:r>
        <w:rPr>
          <w:noProof/>
        </w:rPr>
        <w:t>Dia 3: distancia 21.3km.</w:t>
      </w:r>
    </w:p>
    <w:p w14:paraId="145E8F25" w14:textId="77777777" w:rsidR="005A7C32" w:rsidRDefault="005A7C32" w:rsidP="00607269">
      <w:pPr>
        <w:ind w:left="360"/>
        <w:jc w:val="both"/>
        <w:rPr>
          <w:b/>
          <w:bCs/>
        </w:rPr>
      </w:pPr>
    </w:p>
    <w:p w14:paraId="113345D6" w14:textId="0AA64BB2" w:rsidR="00607269" w:rsidRPr="00C148E6" w:rsidRDefault="00607269" w:rsidP="00607269">
      <w:pPr>
        <w:ind w:left="360"/>
        <w:jc w:val="both"/>
      </w:pPr>
    </w:p>
    <w:sectPr w:rsidR="00607269" w:rsidRPr="00C148E6" w:rsidSect="00B0116C">
      <w:headerReference w:type="default" r:id="rId11"/>
      <w:pgSz w:w="11906" w:h="16838" w:code="9"/>
      <w:pgMar w:top="1701" w:right="1134" w:bottom="1701" w:left="1134" w:header="284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1A038" w14:textId="77777777" w:rsidR="001A1561" w:rsidRDefault="001A1561" w:rsidP="00182551">
      <w:pPr>
        <w:spacing w:after="0" w:line="240" w:lineRule="auto"/>
      </w:pPr>
      <w:r>
        <w:separator/>
      </w:r>
    </w:p>
  </w:endnote>
  <w:endnote w:type="continuationSeparator" w:id="0">
    <w:p w14:paraId="50308F9F" w14:textId="77777777" w:rsidR="001A1561" w:rsidRDefault="001A1561" w:rsidP="0018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4A2C4" w14:textId="77777777" w:rsidR="001A1561" w:rsidRDefault="001A1561" w:rsidP="00182551">
      <w:pPr>
        <w:spacing w:after="0" w:line="240" w:lineRule="auto"/>
      </w:pPr>
      <w:r>
        <w:separator/>
      </w:r>
    </w:p>
  </w:footnote>
  <w:footnote w:type="continuationSeparator" w:id="0">
    <w:p w14:paraId="29192BEB" w14:textId="77777777" w:rsidR="001A1561" w:rsidRDefault="001A1561" w:rsidP="0018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607C5" w14:textId="77777777" w:rsidR="005B6C06" w:rsidRPr="005B6C06" w:rsidRDefault="005B6C06" w:rsidP="005B6C06">
    <w:pPr>
      <w:autoSpaceDE w:val="0"/>
      <w:autoSpaceDN w:val="0"/>
      <w:adjustRightInd w:val="0"/>
      <w:spacing w:after="0" w:line="240" w:lineRule="auto"/>
      <w:rPr>
        <w:rFonts w:ascii="Berlin Sans FB" w:hAnsi="Berlin Sans FB" w:cs="Berlin Sans FB"/>
        <w:color w:val="000000"/>
        <w:sz w:val="24"/>
        <w:szCs w:val="24"/>
      </w:rPr>
    </w:pPr>
  </w:p>
  <w:p w14:paraId="40E4DFFE" w14:textId="3C3D5696" w:rsidR="00182551" w:rsidRPr="00582142" w:rsidRDefault="00182551" w:rsidP="00582142">
    <w:pPr>
      <w:pStyle w:val="Encabezado"/>
      <w:tabs>
        <w:tab w:val="clear" w:pos="4419"/>
        <w:tab w:val="clear" w:pos="8838"/>
        <w:tab w:val="left" w:pos="2720"/>
      </w:tabs>
      <w:ind w:firstLine="2124"/>
      <w:rPr>
        <w:sz w:val="38"/>
        <w:szCs w:val="38"/>
      </w:rPr>
    </w:pPr>
    <w:r w:rsidRPr="00582142">
      <w:rPr>
        <w:noProof/>
        <w:sz w:val="38"/>
        <w:szCs w:val="38"/>
        <w:lang w:eastAsia="es-PY"/>
      </w:rPr>
      <w:drawing>
        <wp:anchor distT="0" distB="0" distL="114300" distR="114300" simplePos="0" relativeHeight="251658752" behindDoc="1" locked="0" layoutInCell="1" allowOverlap="1" wp14:anchorId="792087CC" wp14:editId="70069EE2">
          <wp:simplePos x="0" y="0"/>
          <wp:positionH relativeFrom="margin">
            <wp:posOffset>-710565</wp:posOffset>
          </wp:positionH>
          <wp:positionV relativeFrom="margin">
            <wp:posOffset>-1077987</wp:posOffset>
          </wp:positionV>
          <wp:extent cx="7539965" cy="10659846"/>
          <wp:effectExtent l="0" t="0" r="444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AppData\Local\Microsoft\Windows\INetCache\Content.Word\Boletines ASP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9965" cy="10659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2142">
      <w:rPr>
        <w:rFonts w:ascii="Berlin Sans FB" w:hAnsi="Berlin Sans FB" w:cs="Berlin Sans FB"/>
        <w:b/>
        <w:bCs/>
        <w:color w:val="4370C4"/>
        <w:sz w:val="38"/>
        <w:szCs w:val="38"/>
      </w:rPr>
      <w:t xml:space="preserve">  </w:t>
    </w:r>
    <w:r w:rsidR="00582142" w:rsidRPr="00582142">
      <w:rPr>
        <w:rFonts w:ascii="Berlin Sans FB" w:hAnsi="Berlin Sans FB" w:cs="Berlin Sans FB"/>
        <w:b/>
        <w:bCs/>
        <w:color w:val="4370C4"/>
        <w:sz w:val="38"/>
        <w:szCs w:val="38"/>
      </w:rPr>
      <w:t>Aventura Ñande Y - Tebicuary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36A9C"/>
    <w:multiLevelType w:val="multilevel"/>
    <w:tmpl w:val="83C8F4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B4568"/>
    <w:multiLevelType w:val="hybridMultilevel"/>
    <w:tmpl w:val="F2FA2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E01D9"/>
    <w:multiLevelType w:val="multilevel"/>
    <w:tmpl w:val="17C4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475A86"/>
    <w:multiLevelType w:val="multilevel"/>
    <w:tmpl w:val="31804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521D7D"/>
    <w:multiLevelType w:val="hybridMultilevel"/>
    <w:tmpl w:val="E35AA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56DE2"/>
    <w:multiLevelType w:val="hybridMultilevel"/>
    <w:tmpl w:val="0882E4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203EC"/>
    <w:multiLevelType w:val="hybridMultilevel"/>
    <w:tmpl w:val="CBA40A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A4DF5"/>
    <w:multiLevelType w:val="hybridMultilevel"/>
    <w:tmpl w:val="0E82FBC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01DE"/>
    <w:multiLevelType w:val="hybridMultilevel"/>
    <w:tmpl w:val="B32657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F6C10"/>
    <w:multiLevelType w:val="multilevel"/>
    <w:tmpl w:val="CDF4B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7157B3E"/>
    <w:multiLevelType w:val="hybridMultilevel"/>
    <w:tmpl w:val="7E063B6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C725D5"/>
    <w:multiLevelType w:val="hybridMultilevel"/>
    <w:tmpl w:val="5136118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A64D6"/>
    <w:multiLevelType w:val="multilevel"/>
    <w:tmpl w:val="69E2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3E54A4"/>
    <w:multiLevelType w:val="hybridMultilevel"/>
    <w:tmpl w:val="47DC53F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83686">
    <w:abstractNumId w:val="9"/>
  </w:num>
  <w:num w:numId="2" w16cid:durableId="1882131425">
    <w:abstractNumId w:val="3"/>
  </w:num>
  <w:num w:numId="3" w16cid:durableId="884637489">
    <w:abstractNumId w:val="0"/>
  </w:num>
  <w:num w:numId="4" w16cid:durableId="637223045">
    <w:abstractNumId w:val="1"/>
  </w:num>
  <w:num w:numId="5" w16cid:durableId="1186098984">
    <w:abstractNumId w:val="5"/>
  </w:num>
  <w:num w:numId="6" w16cid:durableId="2110076964">
    <w:abstractNumId w:val="8"/>
  </w:num>
  <w:num w:numId="7" w16cid:durableId="1153831446">
    <w:abstractNumId w:val="4"/>
  </w:num>
  <w:num w:numId="8" w16cid:durableId="1080098975">
    <w:abstractNumId w:val="10"/>
  </w:num>
  <w:num w:numId="9" w16cid:durableId="1023478270">
    <w:abstractNumId w:val="7"/>
  </w:num>
  <w:num w:numId="10" w16cid:durableId="41446924">
    <w:abstractNumId w:val="13"/>
  </w:num>
  <w:num w:numId="11" w16cid:durableId="128132930">
    <w:abstractNumId w:val="6"/>
  </w:num>
  <w:num w:numId="12" w16cid:durableId="1794709734">
    <w:abstractNumId w:val="11"/>
  </w:num>
  <w:num w:numId="13" w16cid:durableId="1235117862">
    <w:abstractNumId w:val="2"/>
  </w:num>
  <w:num w:numId="14" w16cid:durableId="15227393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551"/>
    <w:rsid w:val="000E72C3"/>
    <w:rsid w:val="00176905"/>
    <w:rsid w:val="00182551"/>
    <w:rsid w:val="001A1561"/>
    <w:rsid w:val="001E221D"/>
    <w:rsid w:val="0020581A"/>
    <w:rsid w:val="00234004"/>
    <w:rsid w:val="002758CF"/>
    <w:rsid w:val="00285BC8"/>
    <w:rsid w:val="002A2E45"/>
    <w:rsid w:val="002B07CD"/>
    <w:rsid w:val="00353950"/>
    <w:rsid w:val="0035703A"/>
    <w:rsid w:val="003834D0"/>
    <w:rsid w:val="00385296"/>
    <w:rsid w:val="003E7D32"/>
    <w:rsid w:val="00414F85"/>
    <w:rsid w:val="00421996"/>
    <w:rsid w:val="00426ACB"/>
    <w:rsid w:val="004522B4"/>
    <w:rsid w:val="004B74CE"/>
    <w:rsid w:val="00582142"/>
    <w:rsid w:val="005A7C32"/>
    <w:rsid w:val="005B6C06"/>
    <w:rsid w:val="00607269"/>
    <w:rsid w:val="00752FE8"/>
    <w:rsid w:val="007C30F5"/>
    <w:rsid w:val="007F2D61"/>
    <w:rsid w:val="00813CC1"/>
    <w:rsid w:val="009438AF"/>
    <w:rsid w:val="00946B2A"/>
    <w:rsid w:val="00995248"/>
    <w:rsid w:val="009F3CD4"/>
    <w:rsid w:val="00A75880"/>
    <w:rsid w:val="00A953ED"/>
    <w:rsid w:val="00AF0860"/>
    <w:rsid w:val="00B0116C"/>
    <w:rsid w:val="00B105E8"/>
    <w:rsid w:val="00B22BF5"/>
    <w:rsid w:val="00B2497A"/>
    <w:rsid w:val="00B33A65"/>
    <w:rsid w:val="00B36871"/>
    <w:rsid w:val="00BB3B36"/>
    <w:rsid w:val="00BC0422"/>
    <w:rsid w:val="00BE59D3"/>
    <w:rsid w:val="00BF7DE1"/>
    <w:rsid w:val="00C148E6"/>
    <w:rsid w:val="00C92347"/>
    <w:rsid w:val="00CD75FE"/>
    <w:rsid w:val="00CD7BD8"/>
    <w:rsid w:val="00CE26D9"/>
    <w:rsid w:val="00D001EE"/>
    <w:rsid w:val="00D2377C"/>
    <w:rsid w:val="00D52743"/>
    <w:rsid w:val="00E94AF5"/>
    <w:rsid w:val="00EC40E9"/>
    <w:rsid w:val="00ED1939"/>
    <w:rsid w:val="00F05855"/>
    <w:rsid w:val="00F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DB63742"/>
  <w15:docId w15:val="{F9C7F840-9D57-438F-B973-D0C7CEA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16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2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551"/>
  </w:style>
  <w:style w:type="paragraph" w:styleId="Piedepgina">
    <w:name w:val="footer"/>
    <w:basedOn w:val="Normal"/>
    <w:link w:val="PiedepginaCar"/>
    <w:uiPriority w:val="99"/>
    <w:unhideWhenUsed/>
    <w:rsid w:val="001825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551"/>
  </w:style>
  <w:style w:type="paragraph" w:styleId="Prrafodelista">
    <w:name w:val="List Paragraph"/>
    <w:basedOn w:val="Normal"/>
    <w:uiPriority w:val="34"/>
    <w:qFormat/>
    <w:rsid w:val="00ED1939"/>
    <w:pPr>
      <w:ind w:left="720"/>
      <w:contextualSpacing/>
    </w:pPr>
  </w:style>
  <w:style w:type="paragraph" w:customStyle="1" w:styleId="Default">
    <w:name w:val="Default"/>
    <w:rsid w:val="00CD75FE"/>
    <w:pPr>
      <w:autoSpaceDE w:val="0"/>
      <w:autoSpaceDN w:val="0"/>
      <w:adjustRightInd w:val="0"/>
      <w:spacing w:after="0" w:line="240" w:lineRule="auto"/>
    </w:pPr>
    <w:rPr>
      <w:rFonts w:ascii="Berlin Sans FB Demi" w:hAnsi="Berlin Sans FB Demi" w:cs="Berlin Sans FB Dem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3400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4004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1D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3E7D3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D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1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YAG35wJD2drgZcJQ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8051-AE7B-4F47-92C4-0067BF45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Esteban Rojas</cp:lastModifiedBy>
  <cp:revision>15</cp:revision>
  <cp:lastPrinted>2022-10-07T22:50:00Z</cp:lastPrinted>
  <dcterms:created xsi:type="dcterms:W3CDTF">2017-09-02T03:49:00Z</dcterms:created>
  <dcterms:modified xsi:type="dcterms:W3CDTF">2024-11-09T14:42:00Z</dcterms:modified>
</cp:coreProperties>
</file>